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43" w:rsidRDefault="000E1B21" w:rsidP="001A454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0E1B21">
        <w:rPr>
          <w:rFonts w:ascii="Arial" w:hAnsi="Arial" w:cs="Arial"/>
          <w:noProof/>
          <w:lang w:eastAsia="zh-TW"/>
        </w:rPr>
        <w:pict>
          <v:rect id="_x0000_s1026" style="position:absolute;margin-left:3pt;margin-top:-52.7pt;width:417pt;height:67.8pt;z-index:251660288;mso-wrap-distance-left:18pt;mso-wrap-distance-top:7.2pt;mso-wrap-distance-right:7.2pt;mso-wrap-distance-bottom:7.2pt;mso-position-horizontal-relative:margin;mso-position-vertical-relative:margin;mso-width-relative:margin;mso-height-relative:margin;v-text-anchor:middle" o:allowincell="f" fillcolor="white [3212]" strokecolor="#31849b [2408]" strokeweight="1pt">
            <v:imagedata embosscolor="shadow add(51)"/>
            <v:shadow type="emboss" color="#d8d8d8 [2732]" color2="shadow add(102)" offset="3pt,3pt"/>
            <o:extrusion v:ext="view" backdepth="0" color="#8bb1e2 [1343]" rotationangle="25,25" viewpoint="0,0" viewpointorigin="0,0" skewangle="0" skewamt="0" lightposition="-50000,-50000" lightposition2="50000"/>
            <v:textbox style="mso-next-textbox:#_x0000_s1026;mso-fit-shape-to-text:t" inset="16.56pt,7.2pt,16.56pt,7.2pt">
              <w:txbxContent>
                <w:p w:rsidR="000E1B21" w:rsidRPr="000E1B21" w:rsidRDefault="000E1B21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jc w:val="center"/>
                    <w:rPr>
                      <w:b/>
                      <w:iCs/>
                      <w:color w:val="FFFFFF" w:themeColor="background1"/>
                      <w:sz w:val="72"/>
                      <w:szCs w:val="28"/>
                    </w:rPr>
                  </w:pPr>
                  <w:r w:rsidRPr="000E1B21">
                    <w:rPr>
                      <w:b/>
                      <w:iCs/>
                      <w:color w:val="FFFFFF" w:themeColor="background1"/>
                      <w:sz w:val="72"/>
                      <w:szCs w:val="28"/>
                    </w:rPr>
                    <w:t>Hazard Log Template</w:t>
                  </w:r>
                </w:p>
              </w:txbxContent>
            </v:textbox>
            <w10:wrap type="square" anchorx="margin" anchory="margin"/>
          </v:rect>
        </w:pict>
      </w:r>
    </w:p>
    <w:tbl>
      <w:tblPr>
        <w:tblStyle w:val="MediumGrid3"/>
        <w:tblW w:w="8739" w:type="dxa"/>
        <w:tblLayout w:type="fixed"/>
        <w:tblLook w:val="0000"/>
      </w:tblPr>
      <w:tblGrid>
        <w:gridCol w:w="1318"/>
        <w:gridCol w:w="1229"/>
        <w:gridCol w:w="1216"/>
        <w:gridCol w:w="1064"/>
        <w:gridCol w:w="1398"/>
        <w:gridCol w:w="1077"/>
        <w:gridCol w:w="1437"/>
      </w:tblGrid>
      <w:tr w:rsidR="001A4543" w:rsidTr="000E1B21">
        <w:trPr>
          <w:cnfStyle w:val="000000100000"/>
          <w:trHeight w:val="622"/>
        </w:trPr>
        <w:tc>
          <w:tcPr>
            <w:cnfStyle w:val="000010000000"/>
            <w:tcW w:w="1318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Identified Hazard</w:t>
            </w:r>
          </w:p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229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Associated Risk</w:t>
            </w:r>
          </w:p>
          <w:p w:rsidR="0062583A" w:rsidRDefault="0062583A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(consequence)</w:t>
            </w:r>
          </w:p>
        </w:tc>
        <w:tc>
          <w:tcPr>
            <w:cnfStyle w:val="000010000000"/>
            <w:tcW w:w="1216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Existing Mitigation Measures in Place</w:t>
            </w:r>
          </w:p>
        </w:tc>
        <w:tc>
          <w:tcPr>
            <w:tcW w:w="1064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val="en-US"/>
              </w:rPr>
              <w:t>Current Level of Risk</w:t>
            </w:r>
          </w:p>
        </w:tc>
        <w:tc>
          <w:tcPr>
            <w:cnfStyle w:val="000010000000"/>
            <w:tcW w:w="1398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Further Mitigation Measures</w:t>
            </w:r>
          </w:p>
        </w:tc>
        <w:tc>
          <w:tcPr>
            <w:tcW w:w="1077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Revised Level of Risk</w:t>
            </w:r>
          </w:p>
        </w:tc>
        <w:tc>
          <w:tcPr>
            <w:cnfStyle w:val="000010000000"/>
            <w:tcW w:w="1437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Action By</w:t>
            </w:r>
            <w:r w:rsidR="0062583A">
              <w:rPr>
                <w:rFonts w:ascii="Arial" w:hAnsi="Arial" w:cs="Arial"/>
                <w:b/>
                <w:bCs/>
                <w:sz w:val="16"/>
              </w:rPr>
              <w:t xml:space="preserve"> and when</w:t>
            </w:r>
          </w:p>
          <w:p w:rsidR="0062583A" w:rsidRDefault="0062583A" w:rsidP="006258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A4543" w:rsidTr="000E1B21">
        <w:trPr>
          <w:trHeight w:val="2328"/>
        </w:trPr>
        <w:tc>
          <w:tcPr>
            <w:cnfStyle w:val="000010000000"/>
            <w:tcW w:w="1318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229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cnfStyle w:val="000000000000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cnfStyle w:val="000010000000"/>
            <w:tcW w:w="1216" w:type="dxa"/>
          </w:tcPr>
          <w:p w:rsidR="001A4543" w:rsidRDefault="001A4543" w:rsidP="000D67B7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064" w:type="dxa"/>
          </w:tcPr>
          <w:p w:rsidR="00D9306F" w:rsidRPr="00D9306F" w:rsidRDefault="00D9306F" w:rsidP="00D9306F">
            <w:pPr>
              <w:pStyle w:val="Heading7"/>
              <w:outlineLvl w:val="6"/>
              <w:cnfStyle w:val="000000000000"/>
              <w:rPr>
                <w:szCs w:val="16"/>
              </w:rPr>
            </w:pPr>
            <w:r w:rsidRPr="00D9306F">
              <w:rPr>
                <w:szCs w:val="16"/>
              </w:rPr>
              <w:t xml:space="preserve">Severity </w:t>
            </w:r>
          </w:p>
          <w:p w:rsidR="00D9306F" w:rsidRDefault="00D9306F" w:rsidP="00D9306F">
            <w:pPr>
              <w:pStyle w:val="Heading7"/>
              <w:outlineLvl w:val="6"/>
              <w:cnfStyle w:val="000000000000"/>
            </w:pPr>
            <w:r w:rsidRPr="00D9306F">
              <w:rPr>
                <w:szCs w:val="16"/>
              </w:rPr>
              <w:t>Likelihood</w:t>
            </w:r>
            <w:r>
              <w:t xml:space="preserve"> </w:t>
            </w:r>
          </w:p>
          <w:p w:rsidR="00D9306F" w:rsidRPr="00D9306F" w:rsidRDefault="00D9306F" w:rsidP="00D9306F">
            <w:pPr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D9306F">
              <w:rPr>
                <w:rFonts w:ascii="Arial" w:hAnsi="Arial" w:cs="Arial"/>
                <w:i/>
                <w:sz w:val="16"/>
                <w:szCs w:val="16"/>
              </w:rPr>
              <w:t>Tolerability</w:t>
            </w:r>
          </w:p>
          <w:p w:rsidR="001A4543" w:rsidRDefault="001A4543" w:rsidP="000D67B7">
            <w:pPr>
              <w:pStyle w:val="Heading7"/>
              <w:outlineLvl w:val="6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398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077" w:type="dxa"/>
          </w:tcPr>
          <w:p w:rsidR="00D9306F" w:rsidRPr="00D9306F" w:rsidRDefault="00D9306F" w:rsidP="00D9306F">
            <w:pPr>
              <w:pStyle w:val="Heading7"/>
              <w:outlineLvl w:val="6"/>
              <w:cnfStyle w:val="000000000000"/>
              <w:rPr>
                <w:szCs w:val="16"/>
              </w:rPr>
            </w:pPr>
            <w:r w:rsidRPr="00D9306F">
              <w:rPr>
                <w:szCs w:val="16"/>
              </w:rPr>
              <w:t xml:space="preserve">Severity </w:t>
            </w:r>
          </w:p>
          <w:p w:rsidR="00D9306F" w:rsidRDefault="00D9306F" w:rsidP="00D9306F">
            <w:pPr>
              <w:pStyle w:val="Heading7"/>
              <w:outlineLvl w:val="6"/>
              <w:cnfStyle w:val="000000000000"/>
            </w:pPr>
            <w:r w:rsidRPr="00D9306F">
              <w:rPr>
                <w:szCs w:val="16"/>
              </w:rPr>
              <w:t>Likelihood</w:t>
            </w:r>
            <w:r>
              <w:t xml:space="preserve"> </w:t>
            </w:r>
          </w:p>
          <w:p w:rsidR="00D9306F" w:rsidRPr="00D9306F" w:rsidRDefault="00D9306F" w:rsidP="00D9306F">
            <w:pPr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D9306F">
              <w:rPr>
                <w:rFonts w:ascii="Arial" w:hAnsi="Arial" w:cs="Arial"/>
                <w:i/>
                <w:sz w:val="16"/>
                <w:szCs w:val="16"/>
              </w:rPr>
              <w:t>Tolerability</w:t>
            </w:r>
          </w:p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cnfStyle w:val="000000000000"/>
              <w:rPr>
                <w:rFonts w:ascii="Arial" w:hAnsi="Arial" w:cs="Arial"/>
                <w:i/>
                <w:iCs/>
                <w:color w:val="FF9900"/>
                <w:sz w:val="16"/>
              </w:rPr>
            </w:pPr>
          </w:p>
        </w:tc>
        <w:tc>
          <w:tcPr>
            <w:cnfStyle w:val="000010000000"/>
            <w:tcW w:w="1437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16"/>
              </w:rPr>
            </w:pPr>
          </w:p>
        </w:tc>
      </w:tr>
    </w:tbl>
    <w:p w:rsidR="001A4543" w:rsidRDefault="001A4543" w:rsidP="001A4543">
      <w:pPr>
        <w:pStyle w:val="Default"/>
        <w:tabs>
          <w:tab w:val="left" w:pos="0"/>
        </w:tabs>
        <w:jc w:val="both"/>
        <w:rPr>
          <w:iCs/>
          <w:sz w:val="22"/>
        </w:rPr>
      </w:pPr>
      <w:r>
        <w:rPr>
          <w:iCs/>
          <w:sz w:val="22"/>
        </w:rPr>
        <w:t xml:space="preserve"> </w:t>
      </w:r>
    </w:p>
    <w:p w:rsidR="001A4543" w:rsidRDefault="001A4543" w:rsidP="001A4543">
      <w:pPr>
        <w:pStyle w:val="Default"/>
        <w:tabs>
          <w:tab w:val="left" w:pos="0"/>
        </w:tabs>
        <w:jc w:val="both"/>
        <w:rPr>
          <w:b/>
          <w:bCs/>
          <w:iCs/>
          <w:sz w:val="22"/>
        </w:rPr>
      </w:pPr>
      <w:r>
        <w:rPr>
          <w:iCs/>
          <w:sz w:val="22"/>
        </w:rPr>
        <w:t xml:space="preserve"> </w:t>
      </w:r>
    </w:p>
    <w:p w:rsidR="001A4543" w:rsidRDefault="000E1B21" w:rsidP="001A4543">
      <w:pPr>
        <w:pStyle w:val="Default"/>
        <w:tabs>
          <w:tab w:val="left" w:pos="0"/>
        </w:tabs>
        <w:jc w:val="both"/>
        <w:rPr>
          <w:iCs/>
          <w:sz w:val="22"/>
        </w:rPr>
      </w:pPr>
      <w:r>
        <w:rPr>
          <w:b/>
          <w:bCs/>
          <w:color w:val="auto"/>
          <w:sz w:val="22"/>
          <w:lang w:val="en-GB"/>
        </w:rPr>
        <w:t xml:space="preserve">Basic </w:t>
      </w:r>
      <w:r w:rsidR="001A4543">
        <w:rPr>
          <w:b/>
          <w:bCs/>
          <w:color w:val="auto"/>
          <w:sz w:val="22"/>
          <w:lang w:val="en-GB"/>
        </w:rPr>
        <w:t xml:space="preserve">Severity Table: </w:t>
      </w:r>
    </w:p>
    <w:p w:rsidR="001A4543" w:rsidRDefault="001A4543" w:rsidP="001A4543">
      <w:pPr>
        <w:pStyle w:val="Default"/>
        <w:tabs>
          <w:tab w:val="left" w:pos="0"/>
        </w:tabs>
        <w:jc w:val="both"/>
        <w:rPr>
          <w:iCs/>
          <w:sz w:val="22"/>
        </w:rPr>
      </w:pPr>
    </w:p>
    <w:tbl>
      <w:tblPr>
        <w:tblStyle w:val="MediumGrid3"/>
        <w:tblW w:w="8820" w:type="dxa"/>
        <w:tblLayout w:type="fixed"/>
        <w:tblLook w:val="0000"/>
      </w:tblPr>
      <w:tblGrid>
        <w:gridCol w:w="1620"/>
        <w:gridCol w:w="5760"/>
        <w:gridCol w:w="1440"/>
      </w:tblGrid>
      <w:tr w:rsidR="001A4543" w:rsidTr="000E1B21">
        <w:trPr>
          <w:cnfStyle w:val="000000100000"/>
          <w:trHeight w:val="510"/>
        </w:trPr>
        <w:tc>
          <w:tcPr>
            <w:cnfStyle w:val="000010000000"/>
            <w:tcW w:w="8820" w:type="dxa"/>
            <w:gridSpan w:val="3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SEVERITY OF CONSEQUENCES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Aviation definition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Meaning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Catastrophic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Results in an accident, death or equipment destroyed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Hazardous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Serious injury or major equipment damage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Serious incident or injury 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Minor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Results in a minor incident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Negligible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Nuisance of little consequence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A4543" w:rsidRDefault="001A4543" w:rsidP="001A4543">
      <w:pPr>
        <w:pStyle w:val="BodyTextIndent2"/>
        <w:ind w:left="0" w:firstLine="0"/>
        <w:jc w:val="both"/>
        <w:rPr>
          <w:rFonts w:ascii="Arial" w:hAnsi="Arial" w:cs="Arial"/>
          <w:color w:val="000000"/>
          <w:spacing w:val="-2"/>
          <w:sz w:val="20"/>
          <w:szCs w:val="22"/>
          <w:lang w:val="en-US"/>
        </w:rPr>
      </w:pPr>
    </w:p>
    <w:p w:rsidR="001A4543" w:rsidRDefault="001A4543" w:rsidP="001A4543">
      <w:pPr>
        <w:pStyle w:val="BodyTextIndent2"/>
        <w:ind w:left="0" w:firstLine="0"/>
        <w:jc w:val="both"/>
        <w:rPr>
          <w:rFonts w:ascii="Arial" w:hAnsi="Arial" w:cs="Arial"/>
          <w:color w:val="000000"/>
          <w:spacing w:val="-2"/>
          <w:sz w:val="20"/>
          <w:szCs w:val="22"/>
          <w:lang w:val="en-US"/>
        </w:rPr>
      </w:pPr>
    </w:p>
    <w:p w:rsidR="001A4543" w:rsidRPr="000E1B21" w:rsidRDefault="000E1B21" w:rsidP="000E1B21">
      <w:pPr>
        <w:spacing w:after="200" w:line="276" w:lineRule="auto"/>
        <w:rPr>
          <w:rFonts w:ascii="Arial" w:hAnsi="Arial" w:cs="Arial"/>
          <w:b/>
          <w:bCs/>
          <w:sz w:val="22"/>
        </w:rPr>
      </w:pPr>
      <w:r>
        <w:rPr>
          <w:b/>
          <w:bCs/>
          <w:sz w:val="22"/>
        </w:rPr>
        <w:t>Example Likelihood Ta</w:t>
      </w:r>
      <w:r w:rsidR="001A4543">
        <w:rPr>
          <w:b/>
          <w:bCs/>
          <w:sz w:val="22"/>
        </w:rPr>
        <w:t xml:space="preserve">ble: </w:t>
      </w:r>
    </w:p>
    <w:p w:rsidR="001A4543" w:rsidRDefault="001A4543" w:rsidP="001A4543">
      <w:pPr>
        <w:pStyle w:val="Default"/>
        <w:tabs>
          <w:tab w:val="left" w:pos="0"/>
        </w:tabs>
        <w:jc w:val="both"/>
        <w:rPr>
          <w:i/>
          <w:color w:val="0000FF"/>
          <w:sz w:val="22"/>
        </w:rPr>
      </w:pPr>
    </w:p>
    <w:tbl>
      <w:tblPr>
        <w:tblStyle w:val="MediumGrid3"/>
        <w:tblW w:w="8820" w:type="dxa"/>
        <w:tblLayout w:type="fixed"/>
        <w:tblLook w:val="0000"/>
      </w:tblPr>
      <w:tblGrid>
        <w:gridCol w:w="1620"/>
        <w:gridCol w:w="5760"/>
        <w:gridCol w:w="1440"/>
      </w:tblGrid>
      <w:tr w:rsidR="001A4543" w:rsidTr="000E1B21">
        <w:trPr>
          <w:cnfStyle w:val="000000100000"/>
          <w:trHeight w:val="510"/>
        </w:trPr>
        <w:tc>
          <w:tcPr>
            <w:cnfStyle w:val="000010000000"/>
            <w:tcW w:w="8820" w:type="dxa"/>
            <w:gridSpan w:val="3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LIKELIHOOD OF OCCURRENCE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Qualitative definition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Meaning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Frequent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Likely to occur many times</w:t>
            </w:r>
            <w:r w:rsidR="00B658EE">
              <w:rPr>
                <w:rFonts w:ascii="Arial" w:hAnsi="Arial" w:cs="Arial"/>
                <w:sz w:val="20"/>
              </w:rPr>
              <w:t xml:space="preserve"> </w:t>
            </w:r>
            <w:r w:rsidR="00B658EE" w:rsidRPr="00B658EE">
              <w:rPr>
                <w:rFonts w:ascii="Arial" w:eastAsia="Univers 45 Light" w:hAnsi="Arial" w:cs="Arial"/>
                <w:sz w:val="20"/>
                <w:szCs w:val="20"/>
              </w:rPr>
              <w:t>(has occurred frequently)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Occasional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Likely to occur sometimes</w:t>
            </w:r>
            <w:r w:rsidR="00B658EE">
              <w:rPr>
                <w:rFonts w:ascii="Arial" w:hAnsi="Arial" w:cs="Arial"/>
                <w:sz w:val="20"/>
              </w:rPr>
              <w:t xml:space="preserve"> </w:t>
            </w:r>
            <w:r w:rsidR="00B658EE" w:rsidRPr="00B658EE">
              <w:rPr>
                <w:rFonts w:ascii="Arial" w:eastAsia="Univers 45 Light" w:hAnsi="Arial" w:cs="Arial"/>
                <w:sz w:val="20"/>
                <w:szCs w:val="20"/>
              </w:rPr>
              <w:t>(has occurred infrequently)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Remote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Unlikely to occur but possible</w:t>
            </w:r>
            <w:r w:rsidR="00B658EE">
              <w:rPr>
                <w:rFonts w:ascii="Arial" w:hAnsi="Arial" w:cs="Arial"/>
                <w:sz w:val="20"/>
              </w:rPr>
              <w:t xml:space="preserve"> </w:t>
            </w:r>
            <w:r w:rsidR="00B658EE" w:rsidRPr="00B658EE">
              <w:rPr>
                <w:rFonts w:ascii="Arial" w:eastAsia="Univers 45 Light" w:hAnsi="Arial" w:cs="Arial"/>
                <w:sz w:val="20"/>
                <w:szCs w:val="20"/>
              </w:rPr>
              <w:t>(has occurred rarely)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1A4543" w:rsidTr="000E1B21">
        <w:trPr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Improbable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0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unlikely to occur</w:t>
            </w:r>
            <w:r w:rsidR="00B658EE">
              <w:rPr>
                <w:rFonts w:ascii="Arial" w:hAnsi="Arial" w:cs="Arial"/>
                <w:sz w:val="20"/>
              </w:rPr>
              <w:t xml:space="preserve"> </w:t>
            </w:r>
            <w:r w:rsidR="00B658EE" w:rsidRPr="00B658EE">
              <w:rPr>
                <w:rFonts w:ascii="Arial" w:eastAsia="Univers 45 Light" w:hAnsi="Arial" w:cs="Arial"/>
                <w:sz w:val="20"/>
                <w:szCs w:val="20"/>
              </w:rPr>
              <w:t>(not known to have occurred)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1A4543" w:rsidTr="000E1B21">
        <w:trPr>
          <w:cnfStyle w:val="000000100000"/>
          <w:trHeight w:val="510"/>
        </w:trPr>
        <w:tc>
          <w:tcPr>
            <w:cnfStyle w:val="000010000000"/>
            <w:tcW w:w="162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Extremely improbable</w:t>
            </w:r>
          </w:p>
        </w:tc>
        <w:tc>
          <w:tcPr>
            <w:tcW w:w="576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Almost inconceivable that the event will occur</w:t>
            </w:r>
          </w:p>
        </w:tc>
        <w:tc>
          <w:tcPr>
            <w:cnfStyle w:val="000010000000"/>
            <w:tcW w:w="1440" w:type="dxa"/>
          </w:tcPr>
          <w:p w:rsidR="001A4543" w:rsidRDefault="001A4543" w:rsidP="000D67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1A4543" w:rsidRDefault="001A4543" w:rsidP="001A4543">
      <w:pPr>
        <w:pStyle w:val="BodyTextIndent2"/>
        <w:ind w:left="0" w:firstLine="0"/>
        <w:jc w:val="both"/>
        <w:rPr>
          <w:rFonts w:ascii="Arial" w:hAnsi="Arial" w:cs="Arial"/>
          <w:color w:val="000000"/>
          <w:spacing w:val="-2"/>
          <w:sz w:val="20"/>
          <w:szCs w:val="22"/>
          <w:lang w:val="en-US"/>
        </w:rPr>
      </w:pPr>
    </w:p>
    <w:p w:rsidR="00B658EE" w:rsidRPr="00B658EE" w:rsidRDefault="00B658EE" w:rsidP="000E1B21">
      <w:pPr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B658EE">
        <w:rPr>
          <w:rFonts w:ascii="Arial" w:hAnsi="Arial" w:cs="Arial"/>
          <w:sz w:val="20"/>
          <w:szCs w:val="20"/>
        </w:rPr>
        <w:t>Note: The definitions used</w:t>
      </w:r>
      <w:r w:rsidR="007A7B39">
        <w:rPr>
          <w:rFonts w:ascii="Arial" w:hAnsi="Arial" w:cs="Arial"/>
          <w:sz w:val="20"/>
          <w:szCs w:val="20"/>
        </w:rPr>
        <w:t xml:space="preserve"> above </w:t>
      </w:r>
      <w:r w:rsidRPr="00B658EE">
        <w:rPr>
          <w:rFonts w:ascii="Arial" w:hAnsi="Arial" w:cs="Arial"/>
          <w:sz w:val="20"/>
          <w:szCs w:val="20"/>
        </w:rPr>
        <w:t>are an example only. You may find it more useful to define quantitative definitions, such as, number of events in a given time period or events per number of flights depending on your type of operation.</w:t>
      </w:r>
    </w:p>
    <w:p w:rsidR="001A4543" w:rsidRDefault="001A4543" w:rsidP="001A4543">
      <w:pPr>
        <w:pStyle w:val="Default"/>
        <w:tabs>
          <w:tab w:val="left" w:pos="0"/>
        </w:tabs>
        <w:jc w:val="both"/>
        <w:rPr>
          <w:b/>
          <w:bCs/>
          <w:color w:val="auto"/>
          <w:sz w:val="22"/>
          <w:lang w:val="en-GB"/>
        </w:rPr>
      </w:pPr>
    </w:p>
    <w:p w:rsidR="000E1B21" w:rsidRDefault="000E1B21" w:rsidP="001A4543">
      <w:pPr>
        <w:pStyle w:val="Default"/>
        <w:tabs>
          <w:tab w:val="left" w:pos="0"/>
        </w:tabs>
        <w:jc w:val="both"/>
        <w:rPr>
          <w:b/>
          <w:bCs/>
          <w:color w:val="auto"/>
          <w:sz w:val="22"/>
          <w:lang w:val="en-GB"/>
        </w:rPr>
      </w:pPr>
    </w:p>
    <w:p w:rsidR="001A4543" w:rsidRDefault="001A4543" w:rsidP="001A4543">
      <w:pPr>
        <w:pStyle w:val="Default"/>
        <w:tabs>
          <w:tab w:val="left" w:pos="0"/>
        </w:tabs>
        <w:jc w:val="both"/>
        <w:rPr>
          <w:b/>
          <w:bCs/>
          <w:color w:val="auto"/>
          <w:sz w:val="22"/>
          <w:lang w:val="en-GB"/>
        </w:rPr>
      </w:pPr>
      <w:r>
        <w:rPr>
          <w:b/>
          <w:bCs/>
          <w:color w:val="auto"/>
          <w:sz w:val="22"/>
          <w:lang w:val="en-GB"/>
        </w:rPr>
        <w:lastRenderedPageBreak/>
        <w:t xml:space="preserve">Example Risk Tolerability Table: </w:t>
      </w:r>
    </w:p>
    <w:p w:rsidR="001A4543" w:rsidRDefault="001A4543" w:rsidP="001A4543">
      <w:pPr>
        <w:rPr>
          <w:i/>
          <w:sz w:val="22"/>
        </w:rPr>
      </w:pPr>
    </w:p>
    <w:p w:rsidR="001A4543" w:rsidRDefault="001A4543" w:rsidP="001A4543">
      <w:pPr>
        <w:pStyle w:val="Heading6"/>
        <w:rPr>
          <w:sz w:val="18"/>
          <w:szCs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620"/>
        <w:gridCol w:w="1493"/>
        <w:gridCol w:w="1546"/>
        <w:gridCol w:w="1281"/>
        <w:gridCol w:w="1440"/>
      </w:tblGrid>
      <w:tr w:rsidR="001A4543" w:rsidTr="000E1B21">
        <w:trPr>
          <w:cantSplit/>
          <w:trHeight w:val="428"/>
        </w:trPr>
        <w:tc>
          <w:tcPr>
            <w:tcW w:w="1440" w:type="dxa"/>
            <w:vMerge w:val="restart"/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Risk</w:t>
            </w:r>
          </w:p>
          <w:p w:rsidR="001A4543" w:rsidRDefault="001A4543" w:rsidP="000D67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Likelihood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Risk Severity</w:t>
            </w:r>
          </w:p>
        </w:tc>
      </w:tr>
      <w:tr w:rsidR="001A4543" w:rsidTr="000E1B21">
        <w:trPr>
          <w:cantSplit/>
          <w:trHeight w:val="532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Catastrophic</w:t>
            </w:r>
          </w:p>
          <w:p w:rsidR="001A4543" w:rsidRDefault="001A4543" w:rsidP="000D67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Hazardous 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4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Major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3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Minor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Negligible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</w:t>
            </w:r>
          </w:p>
        </w:tc>
      </w:tr>
      <w:tr w:rsidR="001A4543" w:rsidTr="000E1B21">
        <w:trPr>
          <w:trHeight w:val="654"/>
        </w:trPr>
        <w:tc>
          <w:tcPr>
            <w:tcW w:w="1440" w:type="dxa"/>
            <w:shd w:val="clear" w:color="auto" w:fill="C4BC96" w:themeFill="background2" w:themeFillShade="BF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Frequent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5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440" w:type="dxa"/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</w:tr>
      <w:tr w:rsidR="001A4543" w:rsidTr="000E1B21">
        <w:trPr>
          <w:trHeight w:val="654"/>
        </w:trPr>
        <w:tc>
          <w:tcPr>
            <w:tcW w:w="1440" w:type="dxa"/>
            <w:shd w:val="clear" w:color="auto" w:fill="C4BC96" w:themeFill="background2" w:themeFillShade="BF"/>
          </w:tcPr>
          <w:p w:rsidR="0062583A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Occasional 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546" w:type="dxa"/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</w:tr>
      <w:tr w:rsidR="001A4543" w:rsidTr="000E1B21">
        <w:trPr>
          <w:trHeight w:val="654"/>
        </w:trPr>
        <w:tc>
          <w:tcPr>
            <w:tcW w:w="1440" w:type="dxa"/>
            <w:shd w:val="clear" w:color="auto" w:fill="C4BC96" w:themeFill="background2" w:themeFillShade="BF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Remote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00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Unacceptable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440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</w:tr>
      <w:tr w:rsidR="001A4543" w:rsidTr="000E1B21">
        <w:trPr>
          <w:trHeight w:val="654"/>
        </w:trPr>
        <w:tc>
          <w:tcPr>
            <w:tcW w:w="1440" w:type="dxa"/>
            <w:shd w:val="clear" w:color="auto" w:fill="C4BC96" w:themeFill="background2" w:themeFillShade="BF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Improbable</w:t>
            </w:r>
          </w:p>
          <w:p w:rsidR="001A4543" w:rsidRDefault="001A4543" w:rsidP="000D67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  <w:tc>
          <w:tcPr>
            <w:tcW w:w="1440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</w:tr>
      <w:tr w:rsidR="001A4543" w:rsidTr="000E1B21">
        <w:trPr>
          <w:trHeight w:val="654"/>
        </w:trPr>
        <w:tc>
          <w:tcPr>
            <w:tcW w:w="1440" w:type="dxa"/>
            <w:shd w:val="clear" w:color="auto" w:fill="C4BC96" w:themeFill="background2" w:themeFillShade="BF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Extremely improbable</w:t>
            </w:r>
          </w:p>
          <w:p w:rsidR="001A4543" w:rsidRDefault="001A4543" w:rsidP="000D67B7">
            <w:pPr>
              <w:pStyle w:val="Heading4"/>
              <w:tabs>
                <w:tab w:val="left" w:pos="-180"/>
              </w:tabs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Review</w:t>
            </w:r>
          </w:p>
        </w:tc>
        <w:tc>
          <w:tcPr>
            <w:tcW w:w="1493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  <w:tc>
          <w:tcPr>
            <w:tcW w:w="1546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  <w:tc>
          <w:tcPr>
            <w:tcW w:w="1281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  <w:tc>
          <w:tcPr>
            <w:tcW w:w="1440" w:type="dxa"/>
            <w:shd w:val="clear" w:color="auto" w:fill="00FF00"/>
          </w:tcPr>
          <w:p w:rsidR="001A4543" w:rsidRDefault="001A4543" w:rsidP="000D67B7">
            <w:pPr>
              <w:pStyle w:val="Heading4"/>
              <w:tabs>
                <w:tab w:val="left" w:pos="-180"/>
              </w:tabs>
              <w:spacing w:before="12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Acceptable</w:t>
            </w:r>
          </w:p>
        </w:tc>
      </w:tr>
    </w:tbl>
    <w:p w:rsidR="001A4543" w:rsidRDefault="001A4543" w:rsidP="001A4543">
      <w:pPr>
        <w:pStyle w:val="Heading4"/>
        <w:tabs>
          <w:tab w:val="left" w:pos="-180"/>
        </w:tabs>
        <w:ind w:left="-180" w:firstLine="180"/>
        <w:jc w:val="center"/>
        <w:rPr>
          <w:sz w:val="18"/>
        </w:rPr>
      </w:pPr>
    </w:p>
    <w:p w:rsidR="001A4543" w:rsidRDefault="001A4543" w:rsidP="001A4543">
      <w:pPr>
        <w:pStyle w:val="BodyTextIndent2"/>
        <w:ind w:left="0" w:firstLine="0"/>
        <w:jc w:val="center"/>
        <w:rPr>
          <w:rFonts w:ascii="Arial" w:hAnsi="Arial" w:cs="Arial"/>
          <w:color w:val="000000"/>
          <w:spacing w:val="-2"/>
          <w:sz w:val="22"/>
          <w:szCs w:val="22"/>
          <w:lang w:val="en-US"/>
        </w:rPr>
      </w:pPr>
    </w:p>
    <w:p w:rsidR="001A4543" w:rsidRDefault="001A4543" w:rsidP="001A4543">
      <w:pPr>
        <w:pStyle w:val="Heading4"/>
        <w:tabs>
          <w:tab w:val="left" w:pos="-180"/>
        </w:tabs>
        <w:ind w:left="-180" w:firstLine="180"/>
        <w:rPr>
          <w:sz w:val="18"/>
        </w:rPr>
      </w:pPr>
    </w:p>
    <w:p w:rsidR="001A4543" w:rsidRDefault="001A4543" w:rsidP="001A4543">
      <w:pPr>
        <w:ind w:left="1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sectPr w:rsidR="001A4543" w:rsidSect="000E1B21">
      <w:headerReference w:type="default" r:id="rId6"/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C1" w:rsidRDefault="00F05BC1" w:rsidP="001A4543">
      <w:r>
        <w:separator/>
      </w:r>
    </w:p>
  </w:endnote>
  <w:endnote w:type="continuationSeparator" w:id="1">
    <w:p w:rsidR="00F05BC1" w:rsidRDefault="00F05BC1" w:rsidP="001A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C1" w:rsidRDefault="00F05BC1" w:rsidP="001A4543">
      <w:r>
        <w:separator/>
      </w:r>
    </w:p>
  </w:footnote>
  <w:footnote w:type="continuationSeparator" w:id="1">
    <w:p w:rsidR="00F05BC1" w:rsidRDefault="00F05BC1" w:rsidP="001A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43" w:rsidRDefault="001A4543" w:rsidP="001A4543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543"/>
    <w:rsid w:val="0000408D"/>
    <w:rsid w:val="000E1B21"/>
    <w:rsid w:val="0012721B"/>
    <w:rsid w:val="00160161"/>
    <w:rsid w:val="001A4543"/>
    <w:rsid w:val="002270F2"/>
    <w:rsid w:val="00266DF3"/>
    <w:rsid w:val="00293DDC"/>
    <w:rsid w:val="004A3B8A"/>
    <w:rsid w:val="0062583A"/>
    <w:rsid w:val="006737EE"/>
    <w:rsid w:val="0072508E"/>
    <w:rsid w:val="00743A5E"/>
    <w:rsid w:val="007A7422"/>
    <w:rsid w:val="007A7B39"/>
    <w:rsid w:val="00886877"/>
    <w:rsid w:val="00897FDD"/>
    <w:rsid w:val="00B658EE"/>
    <w:rsid w:val="00C75287"/>
    <w:rsid w:val="00D9306F"/>
    <w:rsid w:val="00F05BC1"/>
    <w:rsid w:val="00F6167E"/>
    <w:rsid w:val="00F71F73"/>
    <w:rsid w:val="00F8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A4543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1A4543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A4543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link w:val="Heading7Char"/>
    <w:qFormat/>
    <w:rsid w:val="001A4543"/>
    <w:pPr>
      <w:keepNext/>
      <w:outlineLvl w:val="6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4543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1A4543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1A4543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7Char">
    <w:name w:val="Heading 7 Char"/>
    <w:basedOn w:val="DefaultParagraphFont"/>
    <w:link w:val="Heading7"/>
    <w:rsid w:val="001A4543"/>
    <w:rPr>
      <w:rFonts w:ascii="Arial" w:eastAsia="Times New Roman" w:hAnsi="Arial" w:cs="Arial"/>
      <w:i/>
      <w:iCs/>
      <w:sz w:val="16"/>
      <w:szCs w:val="24"/>
    </w:rPr>
  </w:style>
  <w:style w:type="paragraph" w:styleId="Header">
    <w:name w:val="header"/>
    <w:basedOn w:val="Normal"/>
    <w:link w:val="HeaderChar"/>
    <w:semiHidden/>
    <w:rsid w:val="001A45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A454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1A4543"/>
    <w:pPr>
      <w:ind w:left="1304" w:hanging="764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A4543"/>
    <w:rPr>
      <w:rFonts w:ascii="Arial" w:eastAsia="Times New Roman" w:hAnsi="Arial" w:cs="Arial"/>
      <w:sz w:val="20"/>
      <w:szCs w:val="24"/>
    </w:rPr>
  </w:style>
  <w:style w:type="paragraph" w:styleId="BodyTextIndent2">
    <w:name w:val="Body Text Indent 2"/>
    <w:basedOn w:val="Normal"/>
    <w:link w:val="BodyTextIndent2Char"/>
    <w:semiHidden/>
    <w:rsid w:val="001A4543"/>
    <w:pPr>
      <w:ind w:left="1304" w:hanging="73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A454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45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4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5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21"/>
    <w:rPr>
      <w:rFonts w:ascii="Tahoma" w:eastAsia="Times New Roman" w:hAnsi="Tahoma" w:cs="Tahoma"/>
      <w:sz w:val="16"/>
      <w:szCs w:val="16"/>
    </w:rPr>
  </w:style>
  <w:style w:type="table" w:styleId="MediumGrid3">
    <w:name w:val="Medium Grid 3"/>
    <w:basedOn w:val="TableNormal"/>
    <w:uiPriority w:val="69"/>
    <w:rsid w:val="000E1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1451</Characters>
  <Application>Microsoft Office Word</Application>
  <DocSecurity>0</DocSecurity>
  <Lines>12</Lines>
  <Paragraphs>3</Paragraphs>
  <ScaleCrop>false</ScaleCrop>
  <Company>http://www.logtemplates.org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Log Template</dc:title>
  <dc:subject>Hazard Log Template</dc:subject>
  <dc:creator>http://www.logtemplates.org</dc:creator>
  <cp:keywords>Hazard Log Template</cp:keywords>
  <cp:lastModifiedBy>Star</cp:lastModifiedBy>
  <cp:revision>10</cp:revision>
  <dcterms:created xsi:type="dcterms:W3CDTF">2013-05-19T23:23:00Z</dcterms:created>
  <dcterms:modified xsi:type="dcterms:W3CDTF">2017-09-25T08:09:00Z</dcterms:modified>
  <cp:category>Hazard Log Template</cp:category>
</cp:coreProperties>
</file>