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0"/>
        <w:rPr>
          <w:sz w:val="20"/>
        </w:rPr>
      </w:pPr>
      <w:r>
        <w:rPr>
          <w:sz w:val="20"/>
        </w:rPr>
        <w:pict>
          <v:group style="width:470.05pt;height:99pt;mso-position-horizontal-relative:char;mso-position-vertical-relative:line" coordorigin="0,0" coordsize="9401,1980">
            <v:rect style="position:absolute;left:43;top:43;width:9272;height:435" filled="true" fillcolor="#f2f2f2" stroked="false">
              <v:fill type="solid"/>
            </v:rect>
            <v:shape style="position:absolute;left:0;top:0;width:9401;height:478" coordorigin="0,0" coordsize="9401,478" path="m9401,43l9358,43,9358,0,9314,0,43,0,0,0,0,43,0,478,43,478,43,43,9314,43,9314,478,9401,478,9401,43xe" filled="true" fillcolor="#000000" stroked="false">
              <v:path arrowok="t"/>
              <v:fill type="solid"/>
            </v:shape>
            <v:rect style="position:absolute;left:43;top:477;width:9272;height:279" filled="true" fillcolor="#f2f2f2" stroked="false">
              <v:fill type="solid"/>
            </v:rect>
            <v:shape style="position:absolute;left:0;top:477;width:9401;height:279" coordorigin="0,478" coordsize="9401,279" path="m43,478l0,478,0,756,43,756,43,478xm9401,478l9314,478,9314,756,9401,756,9401,478xe" filled="true" fillcolor="#000000" stroked="false">
              <v:path arrowok="t"/>
              <v:fill type="solid"/>
            </v:shape>
            <v:rect style="position:absolute;left:43;top:756;width:9272;height:562" filled="true" fillcolor="#f2f2f2" stroked="false">
              <v:fill type="solid"/>
            </v:rect>
            <v:shape style="position:absolute;left:0;top:756;width:9401;height:562" coordorigin="0,756" coordsize="9401,562" path="m43,756l0,756,0,1318,43,1318,43,756xm9401,756l9314,756,9314,1318,9401,1318,9401,756xe" filled="true" fillcolor="#000000" stroked="false">
              <v:path arrowok="t"/>
              <v:fill type="solid"/>
            </v:shape>
            <v:rect style="position:absolute;left:43;top:1317;width:9272;height:279" filled="true" fillcolor="#f2f2f2" stroked="false">
              <v:fill type="solid"/>
            </v:rect>
            <v:shape style="position:absolute;left:0;top:1317;width:9401;height:279" coordorigin="0,1318" coordsize="9401,279" path="m43,1318l0,1318,0,1596,43,1596,43,1318xm9401,1318l9314,1318,9314,1596,9401,1596,9401,1318xe" filled="true" fillcolor="#000000" stroked="false">
              <v:path arrowok="t"/>
              <v:fill type="solid"/>
            </v:shape>
            <v:rect style="position:absolute;left:43;top:1596;width:9272;height:298" filled="true" fillcolor="#f2f2f2" stroked="false">
              <v:fill type="solid"/>
            </v:rect>
            <v:shape style="position:absolute;left:0;top:1596;width:9401;height:385" coordorigin="0,1596" coordsize="9401,385" path="m9401,1596l9314,1596,9314,1894,43,1894,43,1596,0,1596,0,1894,0,1937,43,1937,43,1980,9314,1980,9358,1980,9401,1980,9401,1937,9401,1894,9401,1596xe" filled="true" fillcolor="#000000" stroked="false">
              <v:path arrowok="t"/>
              <v:fill type="solid"/>
            </v:shape>
            <v:shape style="position:absolute;left:91;top:72;width:7305;height:1803" type="#_x0000_t202" filled="false" stroked="false">
              <v:textbox inset="0,0,0,0">
                <w:txbxContent>
                  <w:p>
                    <w:pPr>
                      <w:spacing w:line="406" w:lineRule="exact" w:before="0"/>
                      <w:ind w:left="1873" w:right="2" w:firstLine="0"/>
                      <w:jc w:val="center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</w:rPr>
                      <w:t>Process</w:t>
                    </w:r>
                    <w:r>
                      <w:rPr>
                        <w:b/>
                        <w:i/>
                        <w:spacing w:val="1"/>
                        <w:sz w:val="36"/>
                      </w:rPr>
                      <w:t> </w:t>
                    </w:r>
                    <w:r>
                      <w:rPr>
                        <w:b/>
                        <w:i/>
                        <w:sz w:val="36"/>
                      </w:rPr>
                      <w:t>Definition</w:t>
                    </w:r>
                  </w:p>
                  <w:p>
                    <w:pPr>
                      <w:spacing w:before="287"/>
                      <w:ind w:left="1873" w:right="2" w:firstLine="0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ISSUES</w:t>
                    </w:r>
                    <w:r>
                      <w:rPr>
                        <w:b/>
                        <w:spacing w:val="-12"/>
                        <w:sz w:val="48"/>
                      </w:rPr>
                      <w:t> </w:t>
                    </w:r>
                    <w:r>
                      <w:rPr>
                        <w:b/>
                        <w:sz w:val="48"/>
                      </w:rPr>
                      <w:t>MANAGEMENT</w:t>
                    </w:r>
                  </w:p>
                  <w:p>
                    <w:pPr>
                      <w:spacing w:before="28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Last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Date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Revised:</w:t>
                    </w:r>
                    <w:r>
                      <w:rPr>
                        <w:b/>
                        <w:i/>
                        <w:spacing w:val="59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12/12/98</w:t>
                    </w:r>
                  </w:p>
                </w:txbxContent>
              </v:textbox>
              <w10:wrap type="none"/>
            </v:shape>
            <v:shape style="position:absolute;left:8054;top:1602;width:1149;height:273" type="#_x0000_t202" filled="false" stroked="false">
              <v:textbox inset="0,0,0,0">
                <w:txbxContent>
                  <w:p>
                    <w:pPr>
                      <w:spacing w:line="27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Version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1.1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14"/>
        </w:rPr>
      </w:pPr>
    </w:p>
    <w:p>
      <w:pPr>
        <w:pStyle w:val="Heading1"/>
        <w:spacing w:before="96"/>
        <w:rPr>
          <w:u w:val="none"/>
        </w:rPr>
      </w:pPr>
      <w:r>
        <w:rPr>
          <w:u w:val="thick"/>
        </w:rPr>
        <w:t>Process</w:t>
      </w:r>
      <w:r>
        <w:rPr>
          <w:spacing w:val="-13"/>
          <w:u w:val="thick"/>
        </w:rPr>
        <w:t> </w:t>
      </w:r>
      <w:r>
        <w:rPr>
          <w:u w:val="thick"/>
        </w:rPr>
        <w:t>Description:</w:t>
      </w:r>
    </w:p>
    <w:p>
      <w:pPr>
        <w:pStyle w:val="BodyText"/>
        <w:spacing w:line="247" w:lineRule="auto" w:before="6"/>
        <w:ind w:left="279" w:right="157"/>
        <w:jc w:val="both"/>
      </w:pPr>
      <w:r>
        <w:rPr/>
        <w:t>During the course of any project, it is common for numerous topics, events or concerns to occur</w:t>
      </w:r>
      <w:r>
        <w:rPr>
          <w:spacing w:val="1"/>
        </w:rPr>
        <w:t> </w:t>
      </w:r>
      <w:r>
        <w:rPr/>
        <w:t>that are of interest to the Project Organization.</w:t>
      </w:r>
      <w:r>
        <w:rPr>
          <w:spacing w:val="61"/>
        </w:rPr>
        <w:t> </w:t>
      </w:r>
      <w:r>
        <w:rPr/>
        <w:t>Issues Management provides the process to</w:t>
      </w:r>
      <w:r>
        <w:rPr>
          <w:spacing w:val="1"/>
        </w:rPr>
        <w:t> </w:t>
      </w:r>
      <w:r>
        <w:rPr/>
        <w:t>record,</w:t>
      </w:r>
      <w:r>
        <w:rPr>
          <w:spacing w:val="-2"/>
        </w:rPr>
        <w:t> </w:t>
      </w:r>
      <w:r>
        <w:rPr/>
        <w:t>assign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track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issues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resolution.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>Process</w:t>
      </w:r>
      <w:r>
        <w:rPr>
          <w:spacing w:val="-3"/>
          <w:u w:val="thick"/>
        </w:rPr>
        <w:t> </w:t>
      </w:r>
      <w:r>
        <w:rPr>
          <w:u w:val="thick"/>
        </w:rPr>
        <w:t>Purpose:</w:t>
      </w:r>
    </w:p>
    <w:p>
      <w:pPr>
        <w:pStyle w:val="BodyText"/>
        <w:spacing w:line="247" w:lineRule="auto" w:before="5"/>
        <w:ind w:left="279" w:right="157"/>
        <w:jc w:val="both"/>
      </w:pPr>
      <w:r>
        <w:rPr/>
        <w:t>The purpose of Issues Management is to insure that any concerns recognized during a project are</w:t>
      </w:r>
      <w:r>
        <w:rPr>
          <w:spacing w:val="-57"/>
        </w:rPr>
        <w:t> </w:t>
      </w:r>
      <w:r>
        <w:rPr/>
        <w:t>addressed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timely</w:t>
      </w:r>
      <w:r>
        <w:rPr>
          <w:spacing w:val="-9"/>
        </w:rPr>
        <w:t> </w:t>
      </w:r>
      <w:r>
        <w:rPr/>
        <w:t>manner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go unresolved</w:t>
      </w:r>
      <w:r>
        <w:rPr>
          <w:spacing w:val="-1"/>
        </w:rPr>
        <w:t> </w:t>
      </w:r>
      <w:r>
        <w:rPr/>
        <w:t>until</w:t>
      </w:r>
      <w:r>
        <w:rPr>
          <w:spacing w:val="-1"/>
        </w:rPr>
        <w:t> </w:t>
      </w:r>
      <w:r>
        <w:rPr/>
        <w:t>they</w:t>
      </w:r>
      <w:r>
        <w:rPr>
          <w:spacing w:val="-9"/>
        </w:rPr>
        <w:t> </w:t>
      </w:r>
      <w:r>
        <w:rPr/>
        <w:t>become</w:t>
      </w:r>
      <w:r>
        <w:rPr>
          <w:spacing w:val="-2"/>
        </w:rPr>
        <w:t> </w:t>
      </w:r>
      <w:r>
        <w:rPr/>
        <w:t>major</w:t>
      </w:r>
      <w:r>
        <w:rPr>
          <w:spacing w:val="-1"/>
        </w:rPr>
        <w:t> </w:t>
      </w:r>
      <w:r>
        <w:rPr/>
        <w:t>problems.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  <w:rPr>
          <w:u w:val="none"/>
        </w:rPr>
      </w:pPr>
      <w:r>
        <w:rPr>
          <w:u w:val="thick"/>
        </w:rPr>
        <w:t>Use</w:t>
      </w:r>
      <w:r>
        <w:rPr>
          <w:spacing w:val="-4"/>
          <w:u w:val="thick"/>
        </w:rPr>
        <w:t> </w:t>
      </w:r>
      <w:r>
        <w:rPr>
          <w:u w:val="thick"/>
        </w:rPr>
        <w:t>Criteria:</w:t>
      </w:r>
    </w:p>
    <w:p>
      <w:pPr>
        <w:pStyle w:val="BodyText"/>
        <w:spacing w:line="247" w:lineRule="auto" w:before="6"/>
        <w:ind w:left="279" w:right="155"/>
        <w:jc w:val="both"/>
      </w:pPr>
      <w:r>
        <w:rPr/>
        <w:t>Issues Management should be used </w:t>
      </w:r>
      <w:r>
        <w:rPr>
          <w:u w:val="single"/>
        </w:rPr>
        <w:t>anytime</w:t>
      </w:r>
      <w:r>
        <w:rPr/>
        <w:t> someone in the Project Organization recognizes an</w:t>
      </w:r>
      <w:r>
        <w:rPr>
          <w:spacing w:val="1"/>
        </w:rPr>
        <w:t> </w:t>
      </w:r>
      <w:r>
        <w:rPr/>
        <w:t>subject matter that may be of interest to the project, something that could effect the project or</w:t>
      </w:r>
      <w:r>
        <w:rPr>
          <w:spacing w:val="1"/>
        </w:rPr>
        <w:t> </w:t>
      </w:r>
      <w:r>
        <w:rPr/>
        <w:t>may have an influence on some entity beyond project boundaries.</w:t>
      </w:r>
      <w:r>
        <w:rPr>
          <w:spacing w:val="1"/>
        </w:rPr>
        <w:t> </w:t>
      </w:r>
      <w:r>
        <w:rPr/>
        <w:t>These issues may include but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limited to...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87" w:lineRule="exact" w:before="0" w:after="0"/>
        <w:ind w:left="1359" w:right="0" w:hanging="361"/>
        <w:jc w:val="left"/>
        <w:rPr>
          <w:sz w:val="24"/>
        </w:rPr>
      </w:pPr>
      <w:r>
        <w:rPr>
          <w:sz w:val="24"/>
        </w:rPr>
        <w:t>New</w:t>
      </w:r>
      <w:r>
        <w:rPr>
          <w:spacing w:val="-7"/>
          <w:sz w:val="24"/>
        </w:rPr>
        <w:t> </w:t>
      </w:r>
      <w:r>
        <w:rPr>
          <w:sz w:val="24"/>
        </w:rPr>
        <w:t>business</w:t>
      </w:r>
      <w:r>
        <w:rPr>
          <w:spacing w:val="-7"/>
          <w:sz w:val="24"/>
        </w:rPr>
        <w:t> </w:t>
      </w:r>
      <w:r>
        <w:rPr>
          <w:sz w:val="24"/>
        </w:rPr>
        <w:t>directions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40" w:lineRule="auto" w:before="3" w:after="0"/>
        <w:ind w:left="1359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change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scope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40" w:lineRule="auto" w:before="4" w:after="0"/>
        <w:ind w:left="1359" w:right="0" w:hanging="361"/>
        <w:jc w:val="left"/>
        <w:rPr>
          <w:sz w:val="24"/>
        </w:rPr>
      </w:pPr>
      <w:r>
        <w:rPr>
          <w:sz w:val="24"/>
        </w:rPr>
        <w:t>New</w:t>
      </w:r>
      <w:r>
        <w:rPr>
          <w:spacing w:val="-7"/>
          <w:sz w:val="24"/>
        </w:rPr>
        <w:t> </w:t>
      </w:r>
      <w:r>
        <w:rPr>
          <w:sz w:val="24"/>
        </w:rPr>
        <w:t>technical</w:t>
      </w:r>
      <w:r>
        <w:rPr>
          <w:spacing w:val="-7"/>
          <w:sz w:val="24"/>
        </w:rPr>
        <w:t> </w:t>
      </w:r>
      <w:r>
        <w:rPr>
          <w:sz w:val="24"/>
        </w:rPr>
        <w:t>directions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40" w:lineRule="auto" w:before="4" w:after="0"/>
        <w:ind w:left="1359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choice</w:t>
      </w:r>
      <w:r>
        <w:rPr>
          <w:spacing w:val="-5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5"/>
          <w:sz w:val="24"/>
        </w:rPr>
        <w:t> </w:t>
      </w:r>
      <w:r>
        <w:rPr>
          <w:sz w:val="24"/>
        </w:rPr>
        <w:t>path</w:t>
      </w:r>
      <w:r>
        <w:rPr>
          <w:spacing w:val="-4"/>
          <w:sz w:val="24"/>
        </w:rPr>
        <w:t> </w:t>
      </w:r>
      <w:r>
        <w:rPr>
          <w:sz w:val="24"/>
        </w:rPr>
        <w:t>over</w:t>
      </w:r>
      <w:r>
        <w:rPr>
          <w:spacing w:val="-5"/>
          <w:sz w:val="24"/>
        </w:rPr>
        <w:t> </w:t>
      </w:r>
      <w:r>
        <w:rPr>
          <w:sz w:val="24"/>
        </w:rPr>
        <w:t>another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40" w:lineRule="auto" w:before="3" w:after="0"/>
        <w:ind w:left="1359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future</w:t>
      </w:r>
      <w:r>
        <w:rPr>
          <w:spacing w:val="-5"/>
          <w:sz w:val="24"/>
        </w:rPr>
        <w:t> </w:t>
      </w:r>
      <w:r>
        <w:rPr>
          <w:sz w:val="24"/>
        </w:rPr>
        <w:t>decision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made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40" w:lineRule="auto" w:before="4" w:after="0"/>
        <w:ind w:left="1359" w:right="0" w:hanging="361"/>
        <w:jc w:val="left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early</w:t>
      </w:r>
      <w:r>
        <w:rPr>
          <w:spacing w:val="-10"/>
          <w:sz w:val="24"/>
        </w:rPr>
        <w:t> </w:t>
      </w:r>
      <w:r>
        <w:rPr>
          <w:sz w:val="24"/>
        </w:rPr>
        <w:t>alert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potential</w:t>
      </w:r>
      <w:r>
        <w:rPr>
          <w:spacing w:val="-3"/>
          <w:sz w:val="24"/>
        </w:rPr>
        <w:t> </w:t>
      </w:r>
      <w:r>
        <w:rPr>
          <w:sz w:val="24"/>
        </w:rPr>
        <w:t>problem</w:t>
      </w:r>
    </w:p>
    <w:p>
      <w:pPr>
        <w:spacing w:before="6"/>
        <w:ind w:left="279" w:right="0" w:firstLine="0"/>
        <w:jc w:val="left"/>
        <w:rPr>
          <w:sz w:val="24"/>
        </w:rPr>
      </w:pP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issues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10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times</w:t>
      </w:r>
      <w:r>
        <w:rPr>
          <w:spacing w:val="-2"/>
          <w:sz w:val="24"/>
        </w:rPr>
        <w:t> </w:t>
      </w:r>
      <w:r>
        <w:rPr>
          <w:sz w:val="24"/>
        </w:rPr>
        <w:t>become</w:t>
      </w:r>
      <w:r>
        <w:rPr>
          <w:spacing w:val="-3"/>
          <w:sz w:val="24"/>
        </w:rPr>
        <w:t> </w:t>
      </w:r>
      <w:r>
        <w:rPr>
          <w:sz w:val="24"/>
        </w:rPr>
        <w:t>linked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i/>
          <w:sz w:val="24"/>
        </w:rPr>
        <w:t>Project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Change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Request</w:t>
      </w:r>
      <w:r>
        <w:rPr>
          <w:sz w:val="24"/>
        </w:rPr>
        <w:t>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rPr>
          <w:u w:val="none"/>
        </w:rPr>
      </w:pPr>
      <w:r>
        <w:rPr>
          <w:u w:val="thick"/>
        </w:rPr>
        <w:t>Process</w:t>
      </w:r>
      <w:r>
        <w:rPr>
          <w:spacing w:val="-4"/>
          <w:u w:val="thick"/>
        </w:rPr>
        <w:t> </w:t>
      </w:r>
      <w:r>
        <w:rPr>
          <w:u w:val="thick"/>
        </w:rPr>
        <w:t>Flow:</w:t>
      </w:r>
    </w:p>
    <w:p>
      <w:pPr>
        <w:pStyle w:val="BodyText"/>
        <w:spacing w:line="247" w:lineRule="auto" w:before="11"/>
        <w:ind w:left="731" w:right="157" w:hanging="452"/>
        <w:jc w:val="both"/>
      </w:pPr>
      <w:r>
        <w:rPr>
          <w:b/>
        </w:rPr>
        <w:t>1.0</w:t>
      </w:r>
      <w:r>
        <w:rPr>
          <w:b/>
          <w:spacing w:val="1"/>
        </w:rPr>
        <w:t> </w:t>
      </w:r>
      <w:r>
        <w:rPr>
          <w:b/>
        </w:rPr>
        <w:t>Document the Potential Project Issue </w:t>
      </w:r>
      <w:r>
        <w:rPr/>
        <w:t>– The Issues Management process begins with the</w:t>
      </w:r>
      <w:r>
        <w:rPr>
          <w:spacing w:val="1"/>
        </w:rPr>
        <w:t> </w:t>
      </w:r>
      <w:r>
        <w:rPr/>
        <w:t>recognition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any</w:t>
      </w:r>
      <w:r>
        <w:rPr>
          <w:spacing w:val="23"/>
        </w:rPr>
        <w:t> </w:t>
      </w:r>
      <w:r>
        <w:rPr/>
        <w:t>topic,</w:t>
      </w:r>
      <w:r>
        <w:rPr>
          <w:spacing w:val="29"/>
        </w:rPr>
        <w:t> </w:t>
      </w:r>
      <w:r>
        <w:rPr/>
        <w:t>event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/>
        <w:t>action</w:t>
      </w:r>
      <w:r>
        <w:rPr>
          <w:spacing w:val="29"/>
        </w:rPr>
        <w:t> </w:t>
      </w:r>
      <w:r>
        <w:rPr/>
        <w:t>that</w:t>
      </w:r>
      <w:r>
        <w:rPr>
          <w:spacing w:val="25"/>
        </w:rPr>
        <w:t> </w:t>
      </w:r>
      <w:r>
        <w:rPr/>
        <w:t>is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concern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Project</w:t>
      </w:r>
      <w:r>
        <w:rPr>
          <w:spacing w:val="27"/>
        </w:rPr>
        <w:t> </w:t>
      </w:r>
      <w:r>
        <w:rPr/>
        <w:t>Organization.</w:t>
      </w:r>
      <w:r>
        <w:rPr>
          <w:spacing w:val="-58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source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is from the Status Reports of Project Team</w:t>
      </w:r>
      <w:r>
        <w:rPr>
          <w:spacing w:val="1"/>
        </w:rPr>
        <w:t> </w:t>
      </w:r>
      <w:r>
        <w:rPr/>
        <w:t>members.</w:t>
      </w:r>
      <w:r>
        <w:rPr>
          <w:spacing w:val="1"/>
        </w:rPr>
        <w:t> </w:t>
      </w:r>
      <w:r>
        <w:rPr/>
        <w:t>When an issue is recognized, the Project Manager should document a general</w:t>
      </w:r>
      <w:r>
        <w:rPr>
          <w:spacing w:val="1"/>
        </w:rPr>
        <w:t> </w:t>
      </w:r>
      <w:r>
        <w:rPr/>
        <w:t>description of the issue, the potential impact of the issues and any suggested resolution for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issue.</w:t>
      </w:r>
    </w:p>
    <w:p>
      <w:pPr>
        <w:pStyle w:val="BodyText"/>
        <w:spacing w:line="247" w:lineRule="auto"/>
        <w:ind w:left="731" w:right="151" w:hanging="452"/>
        <w:jc w:val="both"/>
      </w:pPr>
      <w:r>
        <w:rPr>
          <w:b/>
        </w:rPr>
        <w:t>2.0</w:t>
      </w:r>
      <w:r>
        <w:rPr>
          <w:b/>
          <w:spacing w:val="1"/>
        </w:rPr>
        <w:t> </w:t>
      </w:r>
      <w:r>
        <w:rPr>
          <w:b/>
        </w:rPr>
        <w:t>Assign Ownership of the Issue </w:t>
      </w:r>
      <w:r>
        <w:rPr/>
        <w:t>- Ownership of the issue should be assigned to the most</w:t>
      </w:r>
      <w:r>
        <w:rPr>
          <w:spacing w:val="1"/>
        </w:rPr>
        <w:t> </w:t>
      </w:r>
      <w:r>
        <w:rPr/>
        <w:t>likely individual who can effectively resolve this issue.</w:t>
      </w:r>
      <w:r>
        <w:rPr>
          <w:spacing w:val="61"/>
        </w:rPr>
        <w:t> </w:t>
      </w:r>
      <w:r>
        <w:rPr/>
        <w:t>Ownership may be to a team</w:t>
      </w:r>
      <w:r>
        <w:rPr>
          <w:spacing w:val="1"/>
        </w:rPr>
        <w:t> </w:t>
      </w:r>
      <w:r>
        <w:rPr/>
        <w:t>member who will investigate the issue or it may be given to a business executive to resolve.</w:t>
      </w:r>
      <w:r>
        <w:rPr>
          <w:spacing w:val="1"/>
        </w:rPr>
        <w:t> </w:t>
      </w:r>
      <w:r>
        <w:rPr/>
        <w:t>If there is any confusion about the ownership of a specific issues, it should be assigned by</w:t>
      </w:r>
      <w:r>
        <w:rPr>
          <w:spacing w:val="1"/>
        </w:rPr>
        <w:t> </w:t>
      </w:r>
      <w:r>
        <w:rPr/>
        <w:t>the Project Owner.</w:t>
      </w:r>
      <w:r>
        <w:rPr>
          <w:spacing w:val="1"/>
        </w:rPr>
        <w:t> </w:t>
      </w:r>
      <w:r>
        <w:rPr/>
        <w:t>The date of assignment and any needed resolution date should also be</w:t>
      </w:r>
      <w:r>
        <w:rPr>
          <w:spacing w:val="1"/>
        </w:rPr>
        <w:t> </w:t>
      </w:r>
      <w:r>
        <w:rPr/>
        <w:t>identified.</w:t>
      </w:r>
    </w:p>
    <w:p>
      <w:pPr>
        <w:spacing w:after="0" w:line="247" w:lineRule="auto"/>
        <w:jc w:val="both"/>
        <w:sectPr>
          <w:footerReference w:type="default" r:id="rId5"/>
          <w:type w:val="continuous"/>
          <w:pgSz w:w="12240" w:h="15840"/>
          <w:pgMar w:footer="986" w:top="1200" w:bottom="1180" w:left="1160" w:right="1280"/>
          <w:pgNumType w:start="1"/>
        </w:sectPr>
      </w:pPr>
    </w:p>
    <w:p>
      <w:pPr>
        <w:pStyle w:val="BodyText"/>
        <w:spacing w:line="247" w:lineRule="auto" w:before="67"/>
        <w:ind w:left="731" w:right="121" w:hanging="452"/>
      </w:pPr>
      <w:r>
        <w:rPr>
          <w:b/>
        </w:rPr>
        <w:t>3.0</w:t>
      </w:r>
      <w:r>
        <w:rPr>
          <w:b/>
          <w:spacing w:val="1"/>
        </w:rPr>
        <w:t> </w:t>
      </w:r>
      <w:r>
        <w:rPr>
          <w:b/>
        </w:rPr>
        <w:t>Document Resolution </w:t>
      </w:r>
      <w:r>
        <w:rPr/>
        <w:t>– When the issue is resolved, a description of the resolution and date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closure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documented.</w:t>
      </w:r>
    </w:p>
    <w:p>
      <w:pPr>
        <w:pStyle w:val="BodyText"/>
        <w:spacing w:before="9"/>
        <w:rPr>
          <w:sz w:val="32"/>
        </w:rPr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>Glossary:</w:t>
      </w:r>
    </w:p>
    <w:p>
      <w:pPr>
        <w:pStyle w:val="BodyText"/>
        <w:spacing w:line="247" w:lineRule="auto" w:before="5"/>
        <w:ind w:left="279" w:right="155"/>
        <w:jc w:val="both"/>
      </w:pPr>
      <w:r>
        <w:rPr>
          <w:b/>
          <w:i/>
        </w:rPr>
        <w:t>Project Issues Log </w:t>
      </w:r>
      <w:r>
        <w:rPr/>
        <w:t>– A list of topics, events or concerns recognized by the Project Team during a</w:t>
      </w:r>
      <w:r>
        <w:rPr>
          <w:spacing w:val="-57"/>
        </w:rPr>
        <w:t> </w:t>
      </w:r>
      <w:r>
        <w:rPr/>
        <w:t>project.   This log is comprised of a description of the issue, a date the issue is first recognized,</w:t>
      </w:r>
      <w:r>
        <w:rPr>
          <w:spacing w:val="1"/>
        </w:rPr>
        <w:t> </w:t>
      </w:r>
      <w:r>
        <w:rPr/>
        <w:t>the possible impact of the issue on the project, the suggested action that will resolve the issue,</w:t>
      </w:r>
      <w:r>
        <w:rPr>
          <w:spacing w:val="1"/>
        </w:rPr>
        <w:t> </w:t>
      </w:r>
      <w:r>
        <w:rPr/>
        <w:t>who</w:t>
      </w:r>
      <w:r>
        <w:rPr>
          <w:spacing w:val="-1"/>
        </w:rPr>
        <w:t> </w:t>
      </w:r>
      <w:r>
        <w:rPr/>
        <w:t>is assigned to resolve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issue</w:t>
      </w:r>
      <w:r>
        <w:rPr>
          <w:spacing w:val="-1"/>
        </w:rPr>
        <w:t> </w:t>
      </w:r>
      <w:r>
        <w:rPr/>
        <w:t>and the</w:t>
      </w:r>
      <w:r>
        <w:rPr>
          <w:spacing w:val="-1"/>
        </w:rPr>
        <w:t> </w:t>
      </w:r>
      <w:r>
        <w:rPr/>
        <w:t>date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issue</w:t>
      </w:r>
      <w:r>
        <w:rPr>
          <w:spacing w:val="-1"/>
        </w:rPr>
        <w:t> </w:t>
      </w:r>
      <w:r>
        <w:rPr/>
        <w:t>is resolved.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  <w:rPr>
          <w:u w:val="none"/>
        </w:rPr>
      </w:pPr>
      <w:r>
        <w:rPr>
          <w:u w:val="thick"/>
        </w:rPr>
        <w:t>Templates</w:t>
      </w:r>
      <w:r>
        <w:rPr>
          <w:spacing w:val="-9"/>
          <w:u w:val="thick"/>
        </w:rPr>
        <w:t> </w:t>
      </w:r>
      <w:r>
        <w:rPr>
          <w:u w:val="thick"/>
        </w:rPr>
        <w:t>and</w:t>
      </w:r>
      <w:r>
        <w:rPr>
          <w:spacing w:val="-8"/>
          <w:u w:val="thick"/>
        </w:rPr>
        <w:t> </w:t>
      </w:r>
      <w:r>
        <w:rPr>
          <w:u w:val="thick"/>
        </w:rPr>
        <w:t>Tools:</w:t>
      </w:r>
    </w:p>
    <w:p>
      <w:pPr>
        <w:pStyle w:val="BodyText"/>
        <w:spacing w:line="247" w:lineRule="auto" w:before="6"/>
        <w:ind w:left="279" w:right="158"/>
        <w:jc w:val="both"/>
      </w:pPr>
      <w:r>
        <w:rPr/>
        <w:t>A </w:t>
      </w:r>
      <w:r>
        <w:rPr>
          <w:i/>
        </w:rPr>
        <w:t>Project Issues Log </w:t>
      </w:r>
      <w:r>
        <w:rPr/>
        <w:t>has been attached for use.</w:t>
      </w:r>
      <w:r>
        <w:rPr>
          <w:spacing w:val="1"/>
        </w:rPr>
        <w:t> </w:t>
      </w:r>
      <w:r>
        <w:rPr/>
        <w:t>A summary of these issues may also be captured</w:t>
      </w:r>
      <w:r>
        <w:rPr>
          <w:spacing w:val="-57"/>
        </w:rPr>
        <w:t> </w:t>
      </w:r>
      <w:r>
        <w:rPr/>
        <w:t>by</w:t>
      </w:r>
      <w:r>
        <w:rPr>
          <w:spacing w:val="-9"/>
        </w:rPr>
        <w:t> </w:t>
      </w:r>
      <w:r>
        <w:rPr/>
        <w:t>the Project</w:t>
      </w:r>
      <w:r>
        <w:rPr>
          <w:spacing w:val="-1"/>
        </w:rPr>
        <w:t> </w:t>
      </w:r>
      <w:r>
        <w:rPr/>
        <w:t>Manager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links</w:t>
      </w:r>
      <w:r>
        <w:rPr>
          <w:spacing w:val="-1"/>
        </w:rPr>
        <w:t> </w:t>
      </w:r>
      <w:r>
        <w:rPr/>
        <w:t>to each individual</w:t>
      </w:r>
      <w:r>
        <w:rPr>
          <w:spacing w:val="-1"/>
        </w:rPr>
        <w:t> </w:t>
      </w:r>
      <w:r>
        <w:rPr/>
        <w:t>issues information.</w:t>
      </w:r>
    </w:p>
    <w:p>
      <w:pPr>
        <w:spacing w:after="0" w:line="247" w:lineRule="auto"/>
        <w:jc w:val="both"/>
        <w:sectPr>
          <w:pgSz w:w="12240" w:h="15840"/>
          <w:pgMar w:header="0" w:footer="986" w:top="1380" w:bottom="1180" w:left="1160" w:right="1280"/>
        </w:sectPr>
      </w:pPr>
    </w:p>
    <w:p>
      <w:pPr>
        <w:tabs>
          <w:tab w:pos="4761" w:val="left" w:leader="none"/>
          <w:tab w:pos="7547" w:val="left" w:leader="none"/>
        </w:tabs>
        <w:spacing w:before="89"/>
        <w:ind w:left="279" w:right="0" w:firstLine="0"/>
        <w:jc w:val="left"/>
        <w:rPr>
          <w:rFonts w:ascii="Arial MT"/>
          <w:sz w:val="16"/>
        </w:rPr>
      </w:pPr>
      <w:r>
        <w:rPr/>
        <w:pict>
          <v:group style="position:absolute;margin-left:65.039001pt;margin-top:20.233702pt;width:475pt;height:94.8pt;mso-position-horizontal-relative:page;mso-position-vertical-relative:paragraph;z-index:-15814144" coordorigin="1301,405" coordsize="9500,1896">
            <v:rect style="position:absolute;left:1300;top:404;width:9500;height:1896" filled="true" fillcolor="#ffffff" stroked="false">
              <v:fill type="solid"/>
            </v:rect>
            <v:rect style="position:absolute;left:3743;top:692;width:4752;height:665" filled="false" stroked="true" strokeweight="2.25pt" strokecolor="#010101">
              <v:stroke dashstyle="solid"/>
            </v:rect>
            <w10:wrap type="none"/>
          </v:group>
        </w:pict>
      </w:r>
      <w:r>
        <w:rPr>
          <w:rFonts w:ascii="Arial MT"/>
          <w:sz w:val="16"/>
        </w:rPr>
        <w:t>Created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by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Tryon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and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Associates</w:t>
        <w:tab/>
        <w:t>12/98</w:t>
        <w:tab/>
        <w:t>This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form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may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be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reproduced</w:t>
      </w:r>
    </w:p>
    <w:p>
      <w:pPr>
        <w:pStyle w:val="BodyText"/>
        <w:spacing w:before="7"/>
        <w:rPr>
          <w:rFonts w:ascii="Arial MT"/>
          <w:sz w:val="8"/>
        </w:rPr>
      </w:pPr>
    </w:p>
    <w:tbl>
      <w:tblPr>
        <w:tblW w:w="0" w:type="auto"/>
        <w:jc w:val="left"/>
        <w:tblInd w:w="187" w:type="dxa"/>
        <w:tblBorders>
          <w:top w:val="single" w:sz="34" w:space="0" w:color="010101"/>
          <w:left w:val="single" w:sz="34" w:space="0" w:color="010101"/>
          <w:bottom w:val="single" w:sz="34" w:space="0" w:color="010101"/>
          <w:right w:val="single" w:sz="34" w:space="0" w:color="010101"/>
          <w:insideH w:val="single" w:sz="34" w:space="0" w:color="010101"/>
          <w:insideV w:val="single" w:sz="34" w:space="0" w:color="0101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3312"/>
        <w:gridCol w:w="3014"/>
      </w:tblGrid>
      <w:tr>
        <w:trPr>
          <w:trHeight w:val="1840" w:hRule="atLeast"/>
        </w:trPr>
        <w:tc>
          <w:tcPr>
            <w:tcW w:w="9494" w:type="dxa"/>
            <w:gridSpan w:val="3"/>
            <w:tcBorders>
              <w:bottom w:val="thinThickMediumGap" w:sz="17" w:space="0" w:color="010101"/>
            </w:tcBorders>
          </w:tcPr>
          <w:p>
            <w:pPr>
              <w:pStyle w:val="TableParagraph"/>
              <w:spacing w:before="3"/>
              <w:rPr>
                <w:sz w:val="36"/>
              </w:rPr>
            </w:pPr>
          </w:p>
          <w:p>
            <w:pPr>
              <w:pStyle w:val="TableParagraph"/>
              <w:spacing w:before="0"/>
              <w:ind w:left="3243" w:right="302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PROJECT</w:t>
            </w:r>
            <w:r>
              <w:rPr>
                <w:rFonts w:ascii="Arial"/>
                <w:b/>
                <w:spacing w:val="-2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ISSUES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LOG</w:t>
            </w:r>
          </w:p>
          <w:p>
            <w:pPr>
              <w:pStyle w:val="TableParagraph"/>
              <w:spacing w:before="0"/>
              <w:rPr>
                <w:sz w:val="36"/>
              </w:rPr>
            </w:pPr>
          </w:p>
          <w:p>
            <w:pPr>
              <w:pStyle w:val="TableParagraph"/>
              <w:tabs>
                <w:tab w:pos="4848" w:val="left" w:leader="none"/>
                <w:tab w:pos="4913" w:val="left" w:leader="none"/>
                <w:tab w:pos="5203" w:val="left" w:leader="none"/>
                <w:tab w:pos="6873" w:val="left" w:leader="none"/>
                <w:tab w:pos="9140" w:val="left" w:leader="none"/>
                <w:tab w:pos="9208" w:val="left" w:leader="none"/>
              </w:tabs>
              <w:spacing w:line="247" w:lineRule="auto" w:before="0"/>
              <w:ind w:left="163" w:right="1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Project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Name:</w:t>
            </w:r>
            <w:r>
              <w:rPr>
                <w:rFonts w:ascii="Arial"/>
                <w:b/>
                <w:sz w:val="24"/>
                <w:u w:val="single"/>
              </w:rPr>
              <w:tab/>
            </w:r>
            <w:r>
              <w:rPr>
                <w:rFonts w:ascii="Arial"/>
                <w:b/>
                <w:sz w:val="24"/>
              </w:rPr>
              <w:tab/>
              <w:tab/>
              <w:t>Project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ID: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  <w:u w:val="single"/>
              </w:rPr>
              <w:t> </w:t>
              <w:tab/>
              <w:tab/>
            </w:r>
            <w:r>
              <w:rPr>
                <w:rFonts w:ascii="Arial"/>
                <w:b/>
                <w:sz w:val="24"/>
              </w:rPr>
              <w:t> Project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Manager:</w:t>
            </w:r>
            <w:r>
              <w:rPr>
                <w:rFonts w:ascii="Arial"/>
                <w:b/>
                <w:sz w:val="24"/>
                <w:u w:val="single"/>
              </w:rPr>
              <w:tab/>
              <w:tab/>
            </w:r>
            <w:r>
              <w:rPr>
                <w:rFonts w:ascii="Arial"/>
                <w:b/>
                <w:sz w:val="24"/>
              </w:rPr>
              <w:tab/>
              <w:t>Date:</w:t>
            </w:r>
            <w:r>
              <w:rPr>
                <w:rFonts w:ascii="Arial"/>
                <w:b/>
                <w:sz w:val="24"/>
                <w:u w:val="single"/>
              </w:rPr>
              <w:tab/>
            </w: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ID: 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  <w:u w:val="single"/>
              </w:rPr>
              <w:t> </w:t>
              <w:tab/>
              <w:tab/>
            </w:r>
          </w:p>
        </w:tc>
      </w:tr>
      <w:tr>
        <w:trPr>
          <w:trHeight w:val="1574" w:hRule="atLeast"/>
        </w:trPr>
        <w:tc>
          <w:tcPr>
            <w:tcW w:w="9494" w:type="dxa"/>
            <w:gridSpan w:val="3"/>
            <w:tcBorders>
              <w:top w:val="thickThinMediumGap" w:sz="17" w:space="0" w:color="010101"/>
              <w:left w:val="single" w:sz="18" w:space="0" w:color="010101"/>
              <w:bottom w:val="single" w:sz="12" w:space="0" w:color="010101"/>
              <w:right w:val="single" w:sz="18" w:space="0" w:color="010101"/>
            </w:tcBorders>
          </w:tcPr>
          <w:p>
            <w:pPr>
              <w:pStyle w:val="TableParagraph"/>
              <w:spacing w:before="132"/>
              <w:ind w:left="2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issue:</w:t>
            </w:r>
          </w:p>
        </w:tc>
      </w:tr>
      <w:tr>
        <w:trPr>
          <w:trHeight w:val="1553" w:hRule="atLeast"/>
        </w:trPr>
        <w:tc>
          <w:tcPr>
            <w:tcW w:w="9494" w:type="dxa"/>
            <w:gridSpan w:val="3"/>
            <w:tcBorders>
              <w:top w:val="single" w:sz="12" w:space="0" w:color="010101"/>
              <w:left w:val="single" w:sz="18" w:space="0" w:color="010101"/>
              <w:bottom w:val="single" w:sz="12" w:space="0" w:color="010101"/>
              <w:right w:val="single" w:sz="18" w:space="0" w:color="010101"/>
            </w:tcBorders>
          </w:tcPr>
          <w:p>
            <w:pPr>
              <w:pStyle w:val="TableParagraph"/>
              <w:spacing w:before="133"/>
              <w:ind w:left="238"/>
              <w:rPr>
                <w:sz w:val="20"/>
              </w:rPr>
            </w:pPr>
            <w:r>
              <w:rPr>
                <w:sz w:val="20"/>
              </w:rPr>
              <w:t>Potential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issue:</w:t>
            </w:r>
          </w:p>
        </w:tc>
      </w:tr>
      <w:tr>
        <w:trPr>
          <w:trHeight w:val="1553" w:hRule="atLeast"/>
        </w:trPr>
        <w:tc>
          <w:tcPr>
            <w:tcW w:w="9494" w:type="dxa"/>
            <w:gridSpan w:val="3"/>
            <w:tcBorders>
              <w:top w:val="single" w:sz="12" w:space="0" w:color="010101"/>
              <w:left w:val="single" w:sz="18" w:space="0" w:color="010101"/>
              <w:bottom w:val="single" w:sz="12" w:space="0" w:color="010101"/>
              <w:right w:val="single" w:sz="18" w:space="0" w:color="010101"/>
            </w:tcBorders>
          </w:tcPr>
          <w:p>
            <w:pPr>
              <w:pStyle w:val="TableParagraph"/>
              <w:spacing w:before="155"/>
              <w:ind w:left="207"/>
              <w:rPr>
                <w:sz w:val="20"/>
              </w:rPr>
            </w:pP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resolution(s)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issue:</w:t>
            </w:r>
          </w:p>
        </w:tc>
      </w:tr>
      <w:tr>
        <w:trPr>
          <w:trHeight w:val="690" w:hRule="atLeast"/>
        </w:trPr>
        <w:tc>
          <w:tcPr>
            <w:tcW w:w="3168" w:type="dxa"/>
            <w:tcBorders>
              <w:top w:val="single" w:sz="12" w:space="0" w:color="010101"/>
              <w:left w:val="single" w:sz="18" w:space="0" w:color="010101"/>
              <w:bottom w:val="single" w:sz="12" w:space="0" w:color="010101"/>
              <w:right w:val="single" w:sz="12" w:space="0" w:color="010101"/>
            </w:tcBorders>
          </w:tcPr>
          <w:p>
            <w:pPr>
              <w:pStyle w:val="TableParagraph"/>
              <w:ind w:right="801"/>
              <w:jc w:val="right"/>
              <w:rPr>
                <w:sz w:val="20"/>
              </w:rPr>
            </w:pPr>
            <w:r>
              <w:rPr>
                <w:sz w:val="20"/>
              </w:rPr>
              <w:t>Ownership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issue:</w:t>
            </w:r>
          </w:p>
        </w:tc>
        <w:tc>
          <w:tcPr>
            <w:tcW w:w="3312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</w:tcPr>
          <w:p>
            <w:pPr>
              <w:pStyle w:val="TableParagraph"/>
              <w:ind w:left="99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Assigned:</w:t>
            </w:r>
          </w:p>
        </w:tc>
        <w:tc>
          <w:tcPr>
            <w:tcW w:w="301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8" w:space="0" w:color="010101"/>
            </w:tcBorders>
          </w:tcPr>
          <w:p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Resolution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Needed:</w:t>
            </w:r>
          </w:p>
        </w:tc>
      </w:tr>
      <w:tr>
        <w:trPr>
          <w:trHeight w:val="2850" w:hRule="atLeast"/>
        </w:trPr>
        <w:tc>
          <w:tcPr>
            <w:tcW w:w="9494" w:type="dxa"/>
            <w:gridSpan w:val="3"/>
            <w:tcBorders>
              <w:top w:val="single" w:sz="12" w:space="0" w:color="010101"/>
              <w:left w:val="single" w:sz="18" w:space="0" w:color="010101"/>
              <w:bottom w:val="single" w:sz="12" w:space="0" w:color="010101"/>
              <w:right w:val="single" w:sz="18" w:space="0" w:color="010101"/>
            </w:tcBorders>
          </w:tcPr>
          <w:p>
            <w:pPr>
              <w:pStyle w:val="TableParagraph"/>
              <w:spacing w:before="195"/>
              <w:ind w:left="298"/>
              <w:rPr>
                <w:sz w:val="20"/>
              </w:rPr>
            </w:pPr>
            <w:r>
              <w:rPr>
                <w:sz w:val="20"/>
              </w:rPr>
              <w:t>Resolution:</w:t>
            </w:r>
          </w:p>
        </w:tc>
      </w:tr>
      <w:tr>
        <w:trPr>
          <w:trHeight w:val="690" w:hRule="atLeast"/>
        </w:trPr>
        <w:tc>
          <w:tcPr>
            <w:tcW w:w="3168" w:type="dxa"/>
            <w:tcBorders>
              <w:top w:val="single" w:sz="12" w:space="0" w:color="010101"/>
              <w:left w:val="single" w:sz="18" w:space="0" w:color="010101"/>
              <w:bottom w:val="single" w:sz="12" w:space="0" w:color="010101"/>
              <w:right w:val="single" w:sz="12" w:space="0" w:color="010101"/>
            </w:tcBorders>
          </w:tcPr>
          <w:p>
            <w:pPr>
              <w:pStyle w:val="TableParagraph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Resolution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Date:</w:t>
            </w:r>
          </w:p>
        </w:tc>
        <w:tc>
          <w:tcPr>
            <w:tcW w:w="3312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</w:tcPr>
          <w:p>
            <w:pPr>
              <w:pStyle w:val="TableParagraph"/>
              <w:ind w:left="1074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Status:</w:t>
            </w:r>
          </w:p>
        </w:tc>
        <w:tc>
          <w:tcPr>
            <w:tcW w:w="301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8" w:space="0" w:color="010101"/>
            </w:tcBorders>
          </w:tcPr>
          <w:p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Request:</w:t>
            </w:r>
          </w:p>
        </w:tc>
      </w:tr>
      <w:tr>
        <w:trPr>
          <w:trHeight w:val="1834" w:hRule="atLeast"/>
        </w:trPr>
        <w:tc>
          <w:tcPr>
            <w:tcW w:w="9494" w:type="dxa"/>
            <w:gridSpan w:val="3"/>
            <w:tcBorders>
              <w:top w:val="single" w:sz="12" w:space="0" w:color="010101"/>
              <w:left w:val="single" w:sz="18" w:space="0" w:color="010101"/>
              <w:bottom w:val="single" w:sz="18" w:space="0" w:color="010101"/>
              <w:right w:val="single" w:sz="18" w:space="0" w:color="010101"/>
            </w:tcBorders>
          </w:tcPr>
          <w:p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Approval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Information/Comments/Authorizations:</w:t>
            </w:r>
          </w:p>
        </w:tc>
      </w:tr>
    </w:tbl>
    <w:sectPr>
      <w:footerReference w:type="default" r:id="rId6"/>
      <w:pgSz w:w="12240" w:h="15840"/>
      <w:pgMar w:footer="0" w:header="0" w:top="1180" w:bottom="280" w:left="116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991pt;margin-top:731.684692pt;width:98.35pt;height:26.3pt;mso-position-horizontal-relative:page;mso-position-vertical-relative:page;z-index:-15814656" type="#_x0000_t202" filled="false" stroked="false">
          <v:textbox inset="0,0,0,0">
            <w:txbxContent>
              <w:p>
                <w:pPr>
                  <w:spacing w:line="224" w:lineRule="exact" w:before="14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Issues</w:t>
                </w:r>
                <w:r>
                  <w:rPr>
                    <w:b/>
                    <w:i/>
                    <w:spacing w:val="-5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Management</w:t>
                </w:r>
              </w:p>
              <w:p>
                <w:pPr>
                  <w:spacing w:line="251" w:lineRule="exact" w:before="0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rFonts w:ascii="Symbol" w:hAnsi="Symbol"/>
                    <w:sz w:val="21"/>
                  </w:rPr>
                  <w:t></w:t>
                </w:r>
                <w:r>
                  <w:rPr>
                    <w:b/>
                    <w:i/>
                    <w:sz w:val="20"/>
                  </w:rPr>
                  <w:t>Tryon</w:t>
                </w:r>
                <w:r>
                  <w:rPr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and</w:t>
                </w:r>
                <w:r>
                  <w:rPr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Associates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91.799164pt;margin-top:731.684692pt;width:51.2pt;height:25.45pt;mso-position-horizontal-relative:page;mso-position-vertical-relative:page;z-index:-15814144" type="#_x0000_t202" filled="false" stroked="false">
          <v:textbox inset="0,0,0,0">
            <w:txbxContent>
              <w:p>
                <w:pPr>
                  <w:spacing w:before="14"/>
                  <w:ind w:left="0" w:right="59" w:firstLine="0"/>
                  <w:jc w:val="righ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Version</w:t>
                </w:r>
                <w:r>
                  <w:rPr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1.1</w:t>
                </w:r>
              </w:p>
              <w:p>
                <w:pPr>
                  <w:spacing w:before="13"/>
                  <w:ind w:left="0" w:right="58" w:firstLine="0"/>
                  <w:jc w:val="righ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Page</w:t>
                </w:r>
                <w:r>
                  <w:rPr>
                    <w:b/>
                    <w:i/>
                    <w:spacing w:val="-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359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9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1359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8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dc:title>Microsoft Word - Process Definition - Issues Management.doc</dc:title>
  <dcterms:created xsi:type="dcterms:W3CDTF">2024-11-28T10:58:30Z</dcterms:created>
  <dcterms:modified xsi:type="dcterms:W3CDTF">2024-11-28T10:58:30Z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2024-11-28T00:00:00Z</vt:filetime>
  </property>
</Properties>
</file>